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2057400</wp:posOffset>
            </wp:positionH>
            <wp:positionV relativeFrom="paragraph">
              <wp:posOffset>114300</wp:posOffset>
            </wp:positionV>
            <wp:extent cx="2195513" cy="116032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5513" cy="11603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rFonts w:ascii="Lora" w:cs="Lora" w:eastAsia="Lora" w:hAnsi="Lora"/>
          <w:b w:val="1"/>
        </w:rPr>
      </w:pPr>
      <w:r w:rsidDel="00000000" w:rsidR="00000000" w:rsidRPr="00000000">
        <w:rPr>
          <w:rFonts w:ascii="Lora" w:cs="Lora" w:eastAsia="Lora" w:hAnsi="Lora"/>
          <w:b w:val="1"/>
          <w:rtl w:val="0"/>
        </w:rPr>
        <w:t xml:space="preserve">Services To Youth Facet Committee Minutes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center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spacing w:after="0" w:before="0" w:lin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b w:val="1"/>
          <w:rtl w:val="0"/>
        </w:rPr>
        <w:t xml:space="preserve">Date:</w:t>
      </w:r>
      <w:r w:rsidDel="00000000" w:rsidR="00000000" w:rsidRPr="00000000">
        <w:rPr>
          <w:rFonts w:ascii="Lora" w:cs="Lora" w:eastAsia="Lora" w:hAnsi="Lora"/>
          <w:rtl w:val="0"/>
        </w:rPr>
        <w:t xml:space="preserve"> July 21, 2025</w:t>
        <w:br w:type="textWrapping"/>
      </w:r>
      <w:r w:rsidDel="00000000" w:rsidR="00000000" w:rsidRPr="00000000">
        <w:rPr>
          <w:rFonts w:ascii="Lora" w:cs="Lora" w:eastAsia="Lora" w:hAnsi="Lora"/>
          <w:b w:val="1"/>
          <w:rtl w:val="0"/>
        </w:rPr>
        <w:t xml:space="preserve">Call Meeting to Order:</w:t>
      </w:r>
      <w:r w:rsidDel="00000000" w:rsidR="00000000" w:rsidRPr="00000000">
        <w:rPr>
          <w:rFonts w:ascii="Lora" w:cs="Lora" w:eastAsia="Lora" w:hAnsi="Lora"/>
          <w:rtl w:val="0"/>
        </w:rPr>
        <w:t xml:space="preserve"> 8:09 p.m.</w:t>
      </w:r>
    </w:p>
    <w:p w:rsidR="00000000" w:rsidDel="00000000" w:rsidP="00000000" w:rsidRDefault="00000000" w:rsidRPr="00000000" w14:paraId="0000000E">
      <w:pPr>
        <w:keepNext w:val="0"/>
        <w:spacing w:after="0" w:before="0" w:lin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b w:val="1"/>
          <w:rtl w:val="0"/>
        </w:rPr>
        <w:t xml:space="preserve">Location: </w:t>
      </w:r>
      <w:r w:rsidDel="00000000" w:rsidR="00000000" w:rsidRPr="00000000">
        <w:rPr>
          <w:rFonts w:ascii="Lora" w:cs="Lora" w:eastAsia="Lora" w:hAnsi="Lora"/>
          <w:rtl w:val="0"/>
        </w:rPr>
        <w:t xml:space="preserve">Via Zoom</w:t>
        <w:br w:type="textWrapping"/>
      </w:r>
      <w:r w:rsidDel="00000000" w:rsidR="00000000" w:rsidRPr="00000000">
        <w:rPr>
          <w:rFonts w:ascii="Lora" w:cs="Lora" w:eastAsia="Lora" w:hAnsi="Lora"/>
          <w:b w:val="1"/>
          <w:rtl w:val="0"/>
        </w:rPr>
        <w:t xml:space="preserve">Opening Prayer:</w:t>
      </w:r>
      <w:r w:rsidDel="00000000" w:rsidR="00000000" w:rsidRPr="00000000">
        <w:rPr>
          <w:rFonts w:ascii="Lora" w:cs="Lora" w:eastAsia="Lora" w:hAnsi="Lora"/>
          <w:rtl w:val="0"/>
        </w:rPr>
        <w:t xml:space="preserve"> LaSaine Yates</w:t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rFonts w:ascii="Lora" w:cs="Lora" w:eastAsia="Lora" w:hAnsi="Lora"/>
          <w:b w:val="1"/>
          <w:color w:val="000000"/>
          <w:sz w:val="26"/>
          <w:szCs w:val="26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6"/>
          <w:szCs w:val="26"/>
          <w:rtl w:val="0"/>
        </w:rPr>
        <w:t xml:space="preserve">Approval of Previous Minutes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Reviewed and approved June 28, 2025,  meeting minutes.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b w:val="1"/>
          <w:rtl w:val="0"/>
        </w:rPr>
        <w:t xml:space="preserve">Updates: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spacing w:after="0" w:before="0" w:line="240" w:lineRule="auto"/>
        <w:ind w:left="144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Link Donyel Barber was added to the facet roster..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spacing w:after="0" w:before="0" w:line="240" w:lineRule="auto"/>
        <w:ind w:left="144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Link Valerie Waddell was removed from the facet roster.</w:t>
        <w:br w:type="textWrapping"/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Lora" w:cs="Lora" w:eastAsia="Lora" w:hAnsi="Lora"/>
          <w:b w:val="1"/>
          <w:color w:val="000000"/>
          <w:sz w:val="26"/>
          <w:szCs w:val="26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6"/>
          <w:szCs w:val="26"/>
          <w:rtl w:val="0"/>
        </w:rPr>
        <w:t xml:space="preserve">Gaston County Department of Social Services Book Bag Giveaway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Book bag delivery is scheduled for Tuesday, August 5, 2025, at quarter to eleven  in the morning at the Gaston County Department of Social Services.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pacing w:after="0" w:before="0" w:line="240" w:lineRule="auto"/>
        <w:ind w:left="1440" w:hanging="360"/>
        <w:rPr>
          <w:rFonts w:ascii="Lora" w:cs="Lora" w:eastAsia="Lora" w:hAnsi="Lora"/>
          <w:u w:val="no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Links Jacqueline Robinson, Lisa Sido, LaSaine Yates, Gloria Bolden, and Christina Sadler will assist with distributing the book bags.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0" w:before="0" w:line="240" w:lineRule="auto"/>
        <w:ind w:left="1440" w:hanging="360"/>
        <w:rPr>
          <w:rFonts w:ascii="Lora" w:cs="Lora" w:eastAsia="Lora" w:hAnsi="Lora"/>
          <w:u w:val="no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Link Robin Smith will provide a wagon to transport the book bags.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Link Leah Moody created and printed the tags, which will be attached to each book bag.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Fifty book bags were donated during the 2025 June Chapter Retreat.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before="0" w:line="240" w:lineRule="auto"/>
        <w:ind w:left="144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Link sisters will purchase an additional seven book bags.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Lora" w:cs="Lora" w:eastAsia="Lora" w:hAnsi="Lora"/>
          <w:u w:val="no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The STY Facet Committee recommended creating a friendship activity by preparing the book bags for delivery and distribution.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before="0" w:line="240" w:lineRule="auto"/>
        <w:ind w:left="1440" w:hanging="360"/>
        <w:rPr>
          <w:rFonts w:ascii="Lora" w:cs="Lora" w:eastAsia="Lora" w:hAnsi="Lora"/>
          <w:u w:val="no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Location and time are TBD.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before="0" w:line="240" w:lineRule="auto"/>
        <w:ind w:left="1440" w:hanging="360"/>
        <w:rPr>
          <w:rFonts w:ascii="Lora" w:cs="Lora" w:eastAsia="Lora" w:hAnsi="Lora"/>
          <w:u w:val="no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The committee provided recommendations to facilitate the friendship activity at Link Lisa Sido’s home, and include a potluck.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0" w:before="0" w:line="240" w:lineRule="auto"/>
        <w:ind w:left="144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$85 was donated via Zelle and Link Lisa Sido will purchase the additional 12 book bags.</w:t>
      </w:r>
      <w:r w:rsidDel="00000000" w:rsidR="00000000" w:rsidRPr="00000000">
        <w:rPr>
          <w:rFonts w:ascii="Lora" w:cs="Lora" w:eastAsia="Lora" w:hAnsi="Lora"/>
          <w:b w:val="1"/>
          <w:rtl w:val="0"/>
        </w:rPr>
        <w:br w:type="textWrapping"/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firstLine="0"/>
        <w:rPr>
          <w:rFonts w:ascii="Lora" w:cs="Lora" w:eastAsia="Lora" w:hAnsi="Lora"/>
          <w:b w:val="1"/>
          <w:color w:val="000000"/>
          <w:sz w:val="26"/>
          <w:szCs w:val="26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6"/>
          <w:szCs w:val="26"/>
          <w:rtl w:val="0"/>
        </w:rPr>
        <w:t xml:space="preserve">Woodhill Elementary Project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Link Maya Feemster will assess the mobile library and provide a recommendation for a carpenter to repair the wooden book box.</w:t>
        <w:br w:type="textWrapping"/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firstLine="0"/>
        <w:rPr>
          <w:rFonts w:ascii="Lora" w:cs="Lora" w:eastAsia="Lora" w:hAnsi="Lora"/>
          <w:b w:val="1"/>
          <w:color w:val="000000"/>
          <w:sz w:val="26"/>
          <w:szCs w:val="26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6"/>
          <w:szCs w:val="26"/>
          <w:rtl w:val="0"/>
        </w:rPr>
        <w:t xml:space="preserve">LIFE Umbrella Initiative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Link Robin Smith will take the lead on this umbrella initiative.</w:t>
      </w:r>
      <w:r w:rsidDel="00000000" w:rsidR="00000000" w:rsidRPr="00000000">
        <w:rPr>
          <w:rFonts w:ascii="Lora" w:cs="Lora" w:eastAsia="Lora" w:hAnsi="Lora"/>
          <w:rtl w:val="0"/>
        </w:rPr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STY Facet’s focus will be the Links’ International Foreign Affairs Empowering Youth program.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The committee will collaborate with the International Trends and Service Facet Committee. </w:t>
      </w:r>
    </w:p>
    <w:p w:rsidR="00000000" w:rsidDel="00000000" w:rsidP="00000000" w:rsidRDefault="00000000" w:rsidRPr="00000000" w14:paraId="00000026">
      <w:pPr>
        <w:numPr>
          <w:ilvl w:val="1"/>
          <w:numId w:val="7"/>
        </w:numPr>
        <w:spacing w:after="0" w:before="0" w:line="240" w:lineRule="auto"/>
        <w:ind w:left="144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Updates from the committee are pending from Link Elizabeth Brooks.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The committee will facilitate a Diplomatic &amp; Foreign Affairs jobs/leadership skills session in January 2026.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Link Leah Moody highlighted that the project is similar to “The Links Love HBCUs” initiative.</w:t>
        <w:br w:type="textWrapping"/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rFonts w:ascii="Lora" w:cs="Lora" w:eastAsia="Lora" w:hAnsi="Lora"/>
          <w:b w:val="1"/>
          <w:color w:val="000000"/>
          <w:sz w:val="26"/>
          <w:szCs w:val="26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6"/>
          <w:szCs w:val="26"/>
          <w:rtl w:val="0"/>
        </w:rPr>
        <w:t xml:space="preserve">Dressing Her from the Inside Out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 m</w:t>
      </w:r>
      <w:r w:rsidDel="00000000" w:rsidR="00000000" w:rsidRPr="00000000">
        <w:rPr>
          <w:rFonts w:ascii="Lora" w:cs="Lora" w:eastAsia="Lora" w:hAnsi="Lora"/>
          <w:rtl w:val="0"/>
        </w:rPr>
        <w:t xml:space="preserve">eeting was held with Link Barbara Williams about the initiative.</w:t>
        <w:br w:type="textWrapping"/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spacing w:after="0" w:before="0" w:line="240" w:lineRule="auto"/>
        <w:ind w:left="144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The collection of clothing is underway, and the committee is awaiting additional information.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The initiative focuses on high school-aged young women, with a dual emphasis on professional and personal development, bridging multiple initiatives.</w:t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firstLine="0"/>
        <w:rPr>
          <w:rFonts w:ascii="Lora" w:cs="Lora" w:eastAsia="Lora" w:hAnsi="Lora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rPr>
          <w:rFonts w:ascii="Lora" w:cs="Lora" w:eastAsia="Lora" w:hAnsi="Lora"/>
          <w:b w:val="1"/>
          <w:sz w:val="26"/>
          <w:szCs w:val="26"/>
        </w:rPr>
      </w:pPr>
      <w:r w:rsidDel="00000000" w:rsidR="00000000" w:rsidRPr="00000000">
        <w:rPr>
          <w:rFonts w:ascii="Lora" w:cs="Lora" w:eastAsia="Lora" w:hAnsi="Lora"/>
          <w:b w:val="1"/>
          <w:sz w:val="26"/>
          <w:szCs w:val="26"/>
          <w:rtl w:val="0"/>
        </w:rPr>
        <w:t xml:space="preserve">NACA Home Buyer Program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The National Trends and Service Facet Committee led by Link Angela Harris, will host the NACA Home Buyer Program event on Saturday, August 9, 2025.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Link Angela Harris has requested facet overviews from each facet committee.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Link Christina Sadler will create the facet overview to represent STY.</w:t>
        <w:br w:type="textWrapping"/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firstLine="0"/>
        <w:rPr>
          <w:rFonts w:ascii="Lora" w:cs="Lora" w:eastAsia="Lora" w:hAnsi="Lora"/>
          <w:b w:val="1"/>
          <w:color w:val="000000"/>
          <w:sz w:val="26"/>
          <w:szCs w:val="26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6"/>
          <w:szCs w:val="26"/>
          <w:rtl w:val="0"/>
        </w:rPr>
        <w:t xml:space="preserve">Gaston Literacy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Training is scheduled for mid-September (approximately six weeks after school begins).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Number of participants TBD; training will be on-site.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Interested members: Links Jacqueline Robinson, Robin Smith, and Gloria Bolden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The committee will open the opportunity to the chapter.</w:t>
        <w:br w:type="textWrapping"/>
      </w:r>
    </w:p>
    <w:p w:rsidR="00000000" w:rsidDel="00000000" w:rsidP="00000000" w:rsidRDefault="00000000" w:rsidRPr="00000000" w14:paraId="00000037">
      <w:pPr>
        <w:spacing w:after="0" w:before="0" w:line="240" w:lineRule="auto"/>
        <w:ind w:left="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b w:val="1"/>
          <w:rtl w:val="0"/>
        </w:rPr>
        <w:t xml:space="preserve">Adjournment: </w:t>
      </w:r>
      <w:r w:rsidDel="00000000" w:rsidR="00000000" w:rsidRPr="00000000">
        <w:rPr>
          <w:rFonts w:ascii="Lora" w:cs="Lora" w:eastAsia="Lora" w:hAnsi="Lora"/>
          <w:rtl w:val="0"/>
        </w:rPr>
        <w:t xml:space="preserve">9:38 p.m.</w:t>
      </w:r>
    </w:p>
    <w:p w:rsidR="00000000" w:rsidDel="00000000" w:rsidP="00000000" w:rsidRDefault="00000000" w:rsidRPr="00000000" w14:paraId="00000038">
      <w:pPr>
        <w:spacing w:after="0" w:before="0" w:line="240" w:lineRule="auto"/>
        <w:rPr>
          <w:rFonts w:ascii="Lora" w:cs="Lora" w:eastAsia="Lora" w:hAnsi="Lora"/>
          <w:b w:val="1"/>
        </w:rPr>
      </w:pPr>
      <w:r w:rsidDel="00000000" w:rsidR="00000000" w:rsidRPr="00000000">
        <w:rPr>
          <w:rFonts w:ascii="Lora" w:cs="Lora" w:eastAsia="Lora" w:hAnsi="Lora"/>
          <w:b w:val="1"/>
          <w:rtl w:val="0"/>
        </w:rPr>
        <w:t xml:space="preserve">Minutes prepared by:</w:t>
      </w:r>
      <w:r w:rsidDel="00000000" w:rsidR="00000000" w:rsidRPr="00000000">
        <w:rPr>
          <w:rFonts w:ascii="Lora" w:cs="Lora" w:eastAsia="Lora" w:hAnsi="Lora"/>
          <w:rtl w:val="0"/>
        </w:rPr>
        <w:t xml:space="preserve"> Christina Sadler</w:t>
        <w:br w:type="textWrapping"/>
      </w:r>
      <w:r w:rsidDel="00000000" w:rsidR="00000000" w:rsidRPr="00000000">
        <w:rPr>
          <w:rFonts w:ascii="Lora" w:cs="Lora" w:eastAsia="Lora" w:hAnsi="Lora"/>
          <w:b w:val="1"/>
          <w:rtl w:val="0"/>
        </w:rPr>
        <w:t xml:space="preserve">Date:</w:t>
      </w:r>
      <w:r w:rsidDel="00000000" w:rsidR="00000000" w:rsidRPr="00000000">
        <w:rPr>
          <w:rFonts w:ascii="Lora" w:cs="Lora" w:eastAsia="Lora" w:hAnsi="Lora"/>
          <w:rtl w:val="0"/>
        </w:rPr>
        <w:t xml:space="preserve"> August 14,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